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3E774" w14:textId="141496DE" w:rsidR="00343719" w:rsidRPr="00EB2693" w:rsidRDefault="001C6EE1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TOC : </w:t>
      </w:r>
      <w:r w:rsidR="00FD0F73">
        <w:rPr>
          <w:b/>
          <w:bCs/>
          <w:u w:val="single"/>
        </w:rPr>
        <w:t>JANUARY 2026</w:t>
      </w:r>
    </w:p>
    <w:p w14:paraId="384030A9" w14:textId="3E4D6ED1" w:rsidR="00EB2693" w:rsidRPr="00C46899" w:rsidRDefault="00EB2693" w:rsidP="00C46899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 w:rsidRPr="00D977A9">
        <w:rPr>
          <w:b/>
          <w:bCs/>
          <w:u w:val="single"/>
        </w:rPr>
        <w:t>ACTIVITIES DIRECTLY BY THE CLUB</w:t>
      </w:r>
    </w:p>
    <w:p w14:paraId="53390BD2" w14:textId="25544BFB" w:rsidR="00EB2693" w:rsidRDefault="00581D1B" w:rsidP="000734E3">
      <w:r w:rsidRPr="00581D1B">
        <w:t>Annual CME</w:t>
      </w:r>
      <w:r w:rsidRPr="000734E3">
        <w:t xml:space="preserve"> of TOC, </w:t>
      </w:r>
      <w:r w:rsidRPr="00581D1B">
        <w:t xml:space="preserve">REFLECTIONS, </w:t>
      </w:r>
      <w:r w:rsidRPr="000734E3">
        <w:t xml:space="preserve">held </w:t>
      </w:r>
      <w:r w:rsidRPr="00581D1B">
        <w:t>on the 18th of January 2026, at Hotel Residency</w:t>
      </w:r>
      <w:r w:rsidR="000734E3" w:rsidRPr="000734E3">
        <w:t xml:space="preserve"> </w:t>
      </w:r>
      <w:r w:rsidRPr="000734E3">
        <w:t>Towers, Trivandrum.</w:t>
      </w:r>
      <w:r w:rsidR="000734E3" w:rsidRPr="000734E3">
        <w:t xml:space="preserve"> </w:t>
      </w:r>
      <w:r w:rsidR="000734E3" w:rsidRPr="000734E3">
        <w:t>This year’s program focuse</w:t>
      </w:r>
      <w:r w:rsidR="000734E3" w:rsidRPr="000734E3">
        <w:t>d</w:t>
      </w:r>
      <w:r w:rsidR="000734E3" w:rsidRPr="000734E3">
        <w:t xml:space="preserve"> on “preferred practice protocols”</w:t>
      </w:r>
      <w:r w:rsidR="000734E3" w:rsidRPr="000734E3">
        <w:t xml:space="preserve"> </w:t>
      </w:r>
      <w:r w:rsidR="000734E3" w:rsidRPr="000734E3">
        <w:t>for perplexing ophthalmic conditions which may be encountered</w:t>
      </w:r>
      <w:r w:rsidR="000734E3" w:rsidRPr="000734E3">
        <w:t xml:space="preserve"> </w:t>
      </w:r>
      <w:r w:rsidR="000734E3" w:rsidRPr="000734E3">
        <w:t>commonly in our day-to-day clinic al practice.</w:t>
      </w:r>
      <w:r w:rsidR="000734E3" w:rsidRPr="000734E3">
        <w:t xml:space="preserve"> </w:t>
      </w:r>
      <w:r w:rsidR="000734E3" w:rsidRPr="000734E3">
        <w:t>The most prestigious Dr. KGR Nair memorial oration award presented to the founder faculty and Vice president Emeritus of</w:t>
      </w:r>
      <w:r w:rsidR="000734E3" w:rsidRPr="000734E3">
        <w:t xml:space="preserve"> </w:t>
      </w:r>
      <w:r w:rsidR="000734E3" w:rsidRPr="000734E3">
        <w:t>LV Prasad Eye Institute, Dr G. Chandrasekhar, a senior glaucoma</w:t>
      </w:r>
      <w:r w:rsidR="000734E3" w:rsidRPr="000734E3">
        <w:t xml:space="preserve"> </w:t>
      </w:r>
      <w:r w:rsidR="000734E3" w:rsidRPr="000734E3">
        <w:t>consultant.</w:t>
      </w:r>
      <w:r w:rsidR="000734E3" w:rsidRPr="000734E3">
        <w:t xml:space="preserve"> </w:t>
      </w:r>
      <w:r w:rsidR="000734E3" w:rsidRPr="000734E3">
        <w:t>Every year TOC acknowledges experienced senior ophthalmologists</w:t>
      </w:r>
      <w:r w:rsidR="000734E3" w:rsidRPr="000734E3">
        <w:t xml:space="preserve"> </w:t>
      </w:r>
      <w:r w:rsidR="000734E3" w:rsidRPr="000734E3">
        <w:t xml:space="preserve">of our club with </w:t>
      </w:r>
      <w:r w:rsidR="000734E3" w:rsidRPr="000734E3">
        <w:t>lifetime</w:t>
      </w:r>
      <w:r w:rsidR="000734E3" w:rsidRPr="000734E3">
        <w:t xml:space="preserve"> achievement awards. This year we recognise</w:t>
      </w:r>
      <w:r w:rsidR="000734E3">
        <w:t>d</w:t>
      </w:r>
      <w:r w:rsidR="000734E3" w:rsidRPr="000734E3">
        <w:t xml:space="preserve"> </w:t>
      </w:r>
      <w:r w:rsidR="000734E3" w:rsidRPr="000734E3">
        <w:t>Dr Krishnamohan and Dr Abraham Kurian for their invaluable</w:t>
      </w:r>
      <w:r w:rsidR="000734E3" w:rsidRPr="000734E3">
        <w:t xml:space="preserve"> </w:t>
      </w:r>
      <w:r w:rsidR="000734E3" w:rsidRPr="000734E3">
        <w:t>services rendered</w:t>
      </w:r>
      <w:r w:rsidR="000734E3">
        <w:t>.</w:t>
      </w:r>
    </w:p>
    <w:p w14:paraId="691497DE" w14:textId="41F5B536" w:rsidR="001A7006" w:rsidRDefault="001A7006" w:rsidP="000734E3">
      <w:r>
        <w:t>Distributed TOC gold medal- first prize – Dr Anjana P (Chaithanya eye hospital), second place Dr Deepthi Roy (RIO) and third place Dr Shahna NA (Chaithanya eye hospital)</w:t>
      </w:r>
    </w:p>
    <w:p w14:paraId="466EE9C9" w14:textId="169181FE" w:rsidR="00D65A65" w:rsidRDefault="00D65A65" w:rsidP="000734E3">
      <w:r>
        <w:t>Attendees were 167.</w:t>
      </w:r>
    </w:p>
    <w:p w14:paraId="6AEF2E45" w14:textId="1824A482" w:rsidR="00D65A65" w:rsidRDefault="00D65A65" w:rsidP="000734E3">
      <w:r>
        <w:rPr>
          <w:noProof/>
        </w:rPr>
        <w:drawing>
          <wp:inline distT="0" distB="0" distL="0" distR="0" wp14:anchorId="30F3C627" wp14:editId="526C9B1F">
            <wp:extent cx="2578636" cy="3870810"/>
            <wp:effectExtent l="0" t="0" r="0" b="0"/>
            <wp:docPr id="759361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259" cy="3892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143658" wp14:editId="3D9D30F9">
            <wp:extent cx="3064418" cy="3761772"/>
            <wp:effectExtent l="0" t="0" r="3175" b="0"/>
            <wp:docPr id="11105138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5784" cy="377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2C8B1B" w14:textId="2376B522" w:rsidR="00D65A65" w:rsidRDefault="00D65A65" w:rsidP="000734E3">
      <w:r>
        <w:rPr>
          <w:noProof/>
        </w:rPr>
        <w:lastRenderedPageBreak/>
        <w:drawing>
          <wp:inline distT="0" distB="0" distL="0" distR="0" wp14:anchorId="7C8595B0" wp14:editId="577BA607">
            <wp:extent cx="2742622" cy="3507129"/>
            <wp:effectExtent l="0" t="0" r="635" b="0"/>
            <wp:docPr id="103065944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697" cy="3520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69420B" wp14:editId="25C025EC">
            <wp:extent cx="2629149" cy="3362025"/>
            <wp:effectExtent l="0" t="0" r="0" b="0"/>
            <wp:docPr id="76795969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3496" cy="3380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D3E74" w14:textId="40776F43" w:rsidR="00D65A65" w:rsidRDefault="00D65A65" w:rsidP="000734E3">
      <w:r>
        <w:rPr>
          <w:noProof/>
        </w:rPr>
        <w:drawing>
          <wp:inline distT="0" distB="0" distL="0" distR="0" wp14:anchorId="26FB1A30" wp14:editId="0104871D">
            <wp:extent cx="2698443" cy="3750197"/>
            <wp:effectExtent l="0" t="0" r="6985" b="3175"/>
            <wp:docPr id="155707193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93" cy="3772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11BF61C" wp14:editId="5DB8438E">
            <wp:extent cx="2870521" cy="3670679"/>
            <wp:effectExtent l="0" t="0" r="6350" b="6350"/>
            <wp:docPr id="200334389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429" cy="3720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A4140" w14:textId="34F81008" w:rsidR="00D65A65" w:rsidRPr="000734E3" w:rsidRDefault="00D65A65" w:rsidP="000734E3">
      <w:r>
        <w:rPr>
          <w:noProof/>
        </w:rPr>
        <w:lastRenderedPageBreak/>
        <w:drawing>
          <wp:inline distT="0" distB="0" distL="0" distR="0" wp14:anchorId="3A18DF61" wp14:editId="6C1E33DB">
            <wp:extent cx="3593939" cy="2694857"/>
            <wp:effectExtent l="0" t="0" r="6985" b="0"/>
            <wp:docPr id="181534785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1830" cy="2700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169A31" wp14:editId="6734B55A">
            <wp:extent cx="3784922" cy="2771388"/>
            <wp:effectExtent l="0" t="0" r="6350" b="0"/>
            <wp:docPr id="72596812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9944" cy="277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DC4044" w14:textId="77777777" w:rsidR="00EB2693" w:rsidRDefault="00EB2693"/>
    <w:p w14:paraId="4D479DE5" w14:textId="77777777" w:rsidR="00EB2693" w:rsidRDefault="00EB2693"/>
    <w:sectPr w:rsidR="00EB26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0C480D"/>
    <w:multiLevelType w:val="hybridMultilevel"/>
    <w:tmpl w:val="B71AD0CA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3592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B3C"/>
    <w:rsid w:val="000734E3"/>
    <w:rsid w:val="00124500"/>
    <w:rsid w:val="001A7006"/>
    <w:rsid w:val="001C6EE1"/>
    <w:rsid w:val="00343719"/>
    <w:rsid w:val="00581D1B"/>
    <w:rsid w:val="008A6452"/>
    <w:rsid w:val="00B5550F"/>
    <w:rsid w:val="00C46899"/>
    <w:rsid w:val="00D65A65"/>
    <w:rsid w:val="00D977A9"/>
    <w:rsid w:val="00EB2693"/>
    <w:rsid w:val="00F30B3C"/>
    <w:rsid w:val="00FD0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4D913"/>
  <w15:chartTrackingRefBased/>
  <w15:docId w15:val="{688C276F-0649-46D3-9572-53BB83D71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719"/>
    <w:rPr>
      <w:rFonts w:ascii="Arial" w:hAnsi="Arial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0B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0B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0B3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0B3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0B3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0B3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0B3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0B3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0B3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0B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0B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0B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0B3C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0B3C"/>
    <w:rPr>
      <w:rFonts w:eastAsiaTheme="majorEastAsia" w:cstheme="majorBidi"/>
      <w:color w:val="0F4761" w:themeColor="accent1" w:themeShade="BF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0B3C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0B3C"/>
    <w:rPr>
      <w:rFonts w:eastAsiaTheme="majorEastAsia" w:cstheme="majorBidi"/>
      <w:color w:val="595959" w:themeColor="text1" w:themeTint="A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0B3C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0B3C"/>
    <w:rPr>
      <w:rFonts w:eastAsiaTheme="majorEastAsia" w:cstheme="majorBidi"/>
      <w:color w:val="272727" w:themeColor="text1" w:themeTint="D8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F30B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0B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0B3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0B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0B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0B3C"/>
    <w:rPr>
      <w:rFonts w:ascii="Arial" w:hAnsi="Arial"/>
      <w:i/>
      <w:iCs/>
      <w:color w:val="404040" w:themeColor="text1" w:themeTint="BF"/>
      <w:sz w:val="22"/>
    </w:rPr>
  </w:style>
  <w:style w:type="paragraph" w:styleId="ListParagraph">
    <w:name w:val="List Paragraph"/>
    <w:basedOn w:val="Normal"/>
    <w:uiPriority w:val="34"/>
    <w:qFormat/>
    <w:rsid w:val="00F30B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0B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B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B3C"/>
    <w:rPr>
      <w:rFonts w:ascii="Arial" w:hAnsi="Arial"/>
      <w:i/>
      <w:iCs/>
      <w:color w:val="0F4761" w:themeColor="accent1" w:themeShade="BF"/>
      <w:sz w:val="22"/>
    </w:rPr>
  </w:style>
  <w:style w:type="character" w:styleId="IntenseReference">
    <w:name w:val="Intense Reference"/>
    <w:basedOn w:val="DefaultParagraphFont"/>
    <w:uiPriority w:val="32"/>
    <w:qFormat/>
    <w:rsid w:val="00F30B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Arun Gopalakrishnan</dc:creator>
  <cp:keywords/>
  <dc:description/>
  <cp:lastModifiedBy>Arun Gopalakrishnan</cp:lastModifiedBy>
  <cp:revision>5</cp:revision>
  <dcterms:created xsi:type="dcterms:W3CDTF">2024-12-18T18:05:00Z</dcterms:created>
  <dcterms:modified xsi:type="dcterms:W3CDTF">2026-02-01T17:49:00Z</dcterms:modified>
</cp:coreProperties>
</file>